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B22E7" w14:textId="18C6991C" w:rsidR="00184B21" w:rsidRDefault="00184B21" w:rsidP="00184B21">
      <w:pPr>
        <w:rPr>
          <w:b/>
        </w:rPr>
      </w:pPr>
      <w:r w:rsidRPr="0072392B">
        <w:rPr>
          <w:b/>
          <w:sz w:val="48"/>
          <w:szCs w:val="48"/>
        </w:rPr>
        <w:t>Α</w:t>
      </w:r>
      <w:r w:rsidRPr="0072392B">
        <w:rPr>
          <w:b/>
        </w:rPr>
        <w:t xml:space="preserve">νεξάρτητη </w:t>
      </w:r>
      <w:r w:rsidRPr="0072392B">
        <w:rPr>
          <w:b/>
          <w:sz w:val="48"/>
          <w:szCs w:val="48"/>
        </w:rPr>
        <w:t>Σ</w:t>
      </w:r>
      <w:r w:rsidRPr="0072392B">
        <w:rPr>
          <w:b/>
        </w:rPr>
        <w:t xml:space="preserve">υνδικαλιστική </w:t>
      </w:r>
      <w:r w:rsidRPr="0072392B">
        <w:rPr>
          <w:b/>
          <w:sz w:val="48"/>
          <w:szCs w:val="48"/>
        </w:rPr>
        <w:t>Κ</w:t>
      </w:r>
      <w:r w:rsidRPr="0072392B">
        <w:rPr>
          <w:b/>
        </w:rPr>
        <w:t xml:space="preserve">ίνηση </w:t>
      </w:r>
      <w:r w:rsidRPr="0072392B">
        <w:rPr>
          <w:b/>
          <w:sz w:val="48"/>
          <w:szCs w:val="48"/>
        </w:rPr>
        <w:t>Ε</w:t>
      </w:r>
      <w:r w:rsidRPr="0072392B">
        <w:rPr>
          <w:b/>
        </w:rPr>
        <w:t xml:space="preserve">πιστημών </w:t>
      </w:r>
      <w:r w:rsidRPr="0072392B">
        <w:rPr>
          <w:b/>
          <w:sz w:val="48"/>
          <w:szCs w:val="48"/>
        </w:rPr>
        <w:t>Υ</w:t>
      </w:r>
      <w:r w:rsidRPr="0072392B">
        <w:rPr>
          <w:b/>
        </w:rPr>
        <w:t>γείας</w:t>
      </w:r>
    </w:p>
    <w:p w14:paraId="7EE6DF64" w14:textId="75F7F342" w:rsidR="00184B21" w:rsidRPr="00184B21" w:rsidRDefault="00184B21" w:rsidP="00184B21">
      <w:pPr>
        <w:jc w:val="right"/>
      </w:pPr>
      <w:r w:rsidRPr="00184B21">
        <w:t>20/1/2014</w:t>
      </w:r>
    </w:p>
    <w:p w14:paraId="6ACF0C02" w14:textId="6062CB5C" w:rsidR="00BC53E0" w:rsidRPr="00BC53E0" w:rsidRDefault="00BC53E0" w:rsidP="00BC53E0">
      <w:pPr>
        <w:spacing w:after="0" w:line="240" w:lineRule="auto"/>
        <w:jc w:val="both"/>
        <w:rPr>
          <w:sz w:val="24"/>
          <w:szCs w:val="24"/>
        </w:rPr>
      </w:pPr>
      <w:r w:rsidRPr="00BC53E0">
        <w:rPr>
          <w:sz w:val="24"/>
          <w:szCs w:val="24"/>
        </w:rPr>
        <w:t xml:space="preserve">Με μεγάλη έκπληξη πληροφορηθήκαμε την απόφαση του Συμβουλίου Ιδρύματος (ΣΙ) του Εθνικού και Καποδιστριακού Πανεπιστημίου Αθηνών (ΕΚΠΑ) για τη μη έγκριση της μοναδικής υποψηφιότητας που είχε υποβληθεί για τη θέση του Κοσμήτορα της Φιλοσοφικής Σχολής, η οποία μάλιστα είναι και νυν Πρόεδρος </w:t>
      </w:r>
      <w:r w:rsidR="00184B21">
        <w:rPr>
          <w:sz w:val="24"/>
          <w:szCs w:val="24"/>
        </w:rPr>
        <w:t xml:space="preserve">τμήματος </w:t>
      </w:r>
      <w:r w:rsidRPr="00BC53E0">
        <w:rPr>
          <w:sz w:val="24"/>
          <w:szCs w:val="24"/>
        </w:rPr>
        <w:t>της Φιλοσοφικής Σχολής</w:t>
      </w:r>
      <w:r w:rsidR="00184B21">
        <w:rPr>
          <w:sz w:val="24"/>
          <w:szCs w:val="24"/>
        </w:rPr>
        <w:t xml:space="preserve"> η οποία μετά από ανάθεση από τη Σύγκλητο, εκτελεί χρέη Κοσμήτορα της Σχολής</w:t>
      </w:r>
      <w:r w:rsidRPr="00BC53E0">
        <w:rPr>
          <w:sz w:val="24"/>
          <w:szCs w:val="24"/>
        </w:rPr>
        <w:t>.</w:t>
      </w:r>
    </w:p>
    <w:p w14:paraId="240C9F91" w14:textId="77777777" w:rsidR="00BC53E0" w:rsidRPr="00BC53E0" w:rsidRDefault="00BC53E0" w:rsidP="00BC53E0">
      <w:pPr>
        <w:spacing w:after="0" w:line="240" w:lineRule="auto"/>
        <w:jc w:val="both"/>
        <w:rPr>
          <w:sz w:val="24"/>
          <w:szCs w:val="24"/>
        </w:rPr>
      </w:pPr>
    </w:p>
    <w:p w14:paraId="13523474" w14:textId="19233C95" w:rsidR="00BC53E0" w:rsidRPr="00BC53E0" w:rsidRDefault="00BC53E0" w:rsidP="00BC53E0">
      <w:pPr>
        <w:spacing w:after="0" w:line="240" w:lineRule="auto"/>
        <w:jc w:val="both"/>
        <w:rPr>
          <w:sz w:val="24"/>
          <w:szCs w:val="24"/>
        </w:rPr>
      </w:pPr>
      <w:r w:rsidRPr="00BC53E0">
        <w:rPr>
          <w:sz w:val="24"/>
          <w:szCs w:val="24"/>
        </w:rPr>
        <w:t xml:space="preserve">Είναι ιδιαίτερα ανησυχητικό το γεγονός ότι το ΣΙ του ΕΚΠΑ, υπερέβη τις αρμοδιότητες που ορίζει ο νόμος («…το Συμβούλιο με απόφαση του … </w:t>
      </w:r>
      <w:r w:rsidRPr="00BC53E0">
        <w:rPr>
          <w:sz w:val="24"/>
          <w:szCs w:val="24"/>
          <w:u w:val="single"/>
        </w:rPr>
        <w:t>επιλέγει … τρεις υποψηφίους</w:t>
      </w:r>
      <w:r w:rsidRPr="00BC53E0">
        <w:rPr>
          <w:sz w:val="24"/>
          <w:szCs w:val="24"/>
        </w:rPr>
        <w:t xml:space="preserve"> μεταξύ αυτών που συγκεντρώνουν τα τυπικά προσόντα…») σε ένα τόσο σημαντικό ζήτημα που μπορεί να οδηγήσει ολόκληρη τη Φιλοσοφική Σχολή σε δυσλειτουργία για άγνωστο χρονικό διάστημα στην τόσο κρίσιμη αυτή περίοδο. Δυστυχώς το ΣΙ του ΕΚΠΑ τον τελευταίο καιρό με τις αποφάσεις του δείχνει σα να έχει χάσει τον ορθό προσανατολισμό του και την επαφή του με την πλειοψηφία της ακαδημαϊκής κοινότητας του ΕΚΠΑ</w:t>
      </w:r>
      <w:r w:rsidR="00F4045D">
        <w:rPr>
          <w:sz w:val="24"/>
          <w:szCs w:val="24"/>
        </w:rPr>
        <w:t xml:space="preserve"> η οποία εξέλεξε τα εσωτερικά του μέλη</w:t>
      </w:r>
      <w:r w:rsidRPr="00BC53E0">
        <w:rPr>
          <w:sz w:val="24"/>
          <w:szCs w:val="24"/>
        </w:rPr>
        <w:t xml:space="preserve">. Ίσως δεν είναι τυχαίο το ότι ήδη πριν συμπληρωθεί ένας χρόνος λειτουργίας του, έχουν παραιτηθεί τα 2 από τα 8 εσωτερικά εκλεγμένα μέλη του (ο πρώτος και ο τρίτος σε ψήφους κατά την εκλογή σε αυτό) ενώ μόλις πριν μερικές μέρες παραιτήθηκε και ένα από τα εξωτερικά του μέλη. </w:t>
      </w:r>
    </w:p>
    <w:p w14:paraId="53B2F126" w14:textId="77777777" w:rsidR="00BC53E0" w:rsidRPr="00BC53E0" w:rsidRDefault="00BC53E0" w:rsidP="00BC53E0">
      <w:pPr>
        <w:spacing w:after="0" w:line="240" w:lineRule="auto"/>
        <w:jc w:val="both"/>
        <w:rPr>
          <w:sz w:val="24"/>
          <w:szCs w:val="24"/>
        </w:rPr>
      </w:pPr>
    </w:p>
    <w:p w14:paraId="12DA22B0" w14:textId="30D490D7" w:rsidR="00BC53E0" w:rsidRPr="00BC53E0" w:rsidRDefault="00BC53E0" w:rsidP="00BC53E0">
      <w:pPr>
        <w:spacing w:after="0" w:line="240" w:lineRule="auto"/>
        <w:jc w:val="both"/>
        <w:rPr>
          <w:sz w:val="24"/>
          <w:szCs w:val="24"/>
        </w:rPr>
      </w:pPr>
      <w:r>
        <w:rPr>
          <w:sz w:val="24"/>
          <w:szCs w:val="24"/>
        </w:rPr>
        <w:t>Τόσο η ΑΣΚΕΥ όσο και η</w:t>
      </w:r>
      <w:r w:rsidRPr="00BC53E0">
        <w:rPr>
          <w:sz w:val="24"/>
          <w:szCs w:val="24"/>
        </w:rPr>
        <w:t xml:space="preserve"> ΠΟΣΔΕΠ, από την αρχή της θεσμοθέτησης του</w:t>
      </w:r>
      <w:r w:rsidR="00F4045D">
        <w:rPr>
          <w:sz w:val="24"/>
          <w:szCs w:val="24"/>
        </w:rPr>
        <w:t xml:space="preserve"> νέου νομοθετικού πλαισίου, είχαν</w:t>
      </w:r>
      <w:bookmarkStart w:id="0" w:name="_GoBack"/>
      <w:bookmarkEnd w:id="0"/>
      <w:r w:rsidRPr="00BC53E0">
        <w:rPr>
          <w:sz w:val="24"/>
          <w:szCs w:val="24"/>
        </w:rPr>
        <w:t xml:space="preserve"> επισημάνει τις υπερεξουσίες των ΣΙ και την έλλειψη ισορροπίας στην κατανομή των αρμοδιοτήτων. Μερικά πράγματα άλλαξαν, σωστά, από τότε. Με αφορμή την απόφαση αυτή αναδεικνύεται ακόμη μια αναγκαιότητα αλλαγής του Νομοθετικού πλαισίου. </w:t>
      </w:r>
    </w:p>
    <w:p w14:paraId="55717248" w14:textId="77777777" w:rsidR="001D5DDD" w:rsidRDefault="001D5DDD"/>
    <w:p w14:paraId="7C3A24C5" w14:textId="77777777" w:rsidR="00BC53E0" w:rsidRDefault="00BC53E0"/>
    <w:p w14:paraId="5DA199FE" w14:textId="77777777" w:rsidR="00BC53E0" w:rsidRDefault="00BC53E0">
      <w:r>
        <w:t>Για την ΑΣΚΕΥ</w:t>
      </w:r>
    </w:p>
    <w:p w14:paraId="1B9D8C01" w14:textId="77777777" w:rsidR="00BC53E0" w:rsidRDefault="00BC53E0" w:rsidP="00BC53E0">
      <w:pPr>
        <w:spacing w:after="0" w:line="240" w:lineRule="auto"/>
      </w:pPr>
      <w:r>
        <w:t>Στάθης Ευσταθόπουλος</w:t>
      </w:r>
    </w:p>
    <w:p w14:paraId="0610B6F8" w14:textId="77777777" w:rsidR="00D22436" w:rsidRDefault="00BC53E0" w:rsidP="00BC53E0">
      <w:pPr>
        <w:spacing w:after="0" w:line="240" w:lineRule="auto"/>
      </w:pPr>
      <w:r>
        <w:t>Γιά</w:t>
      </w:r>
      <w:r w:rsidR="00D22436">
        <w:t>ννης Τζούτζας</w:t>
      </w:r>
    </w:p>
    <w:p w14:paraId="6E5EB1EB" w14:textId="77777777" w:rsidR="00E83163" w:rsidRDefault="00D22436" w:rsidP="00BC53E0">
      <w:pPr>
        <w:spacing w:after="0" w:line="240" w:lineRule="auto"/>
      </w:pPr>
      <w:r>
        <w:t>Γιάννης Νηματούδης</w:t>
      </w:r>
    </w:p>
    <w:p w14:paraId="7A9B3A8B" w14:textId="77777777" w:rsidR="00E83163" w:rsidRDefault="00E83163" w:rsidP="00BC53E0">
      <w:pPr>
        <w:spacing w:after="0" w:line="240" w:lineRule="auto"/>
      </w:pPr>
      <w:r>
        <w:t>Γεράσιμος Σιάσος</w:t>
      </w:r>
    </w:p>
    <w:p w14:paraId="4FA716F0" w14:textId="77777777" w:rsidR="00E83163" w:rsidRDefault="00E83163" w:rsidP="00BC53E0">
      <w:pPr>
        <w:spacing w:after="0" w:line="240" w:lineRule="auto"/>
      </w:pPr>
      <w:r>
        <w:t>Γιώργος Κυριαζής</w:t>
      </w:r>
    </w:p>
    <w:p w14:paraId="085BEF92" w14:textId="77777777" w:rsidR="00E83163" w:rsidRDefault="00E83163" w:rsidP="00BC53E0">
      <w:pPr>
        <w:spacing w:after="0" w:line="240" w:lineRule="auto"/>
      </w:pPr>
      <w:r>
        <w:t>Έφη Καψαλάκη</w:t>
      </w:r>
    </w:p>
    <w:p w14:paraId="77A21CAD" w14:textId="77777777" w:rsidR="00E83163" w:rsidRDefault="00E83163" w:rsidP="00BC53E0">
      <w:pPr>
        <w:spacing w:after="0" w:line="240" w:lineRule="auto"/>
      </w:pPr>
      <w:r>
        <w:t>Απόστολος Βανταράκης</w:t>
      </w:r>
    </w:p>
    <w:p w14:paraId="43BC420B" w14:textId="2132FDC7" w:rsidR="00BC53E0" w:rsidRPr="00BC53E0" w:rsidRDefault="00D22436" w:rsidP="00BC53E0">
      <w:pPr>
        <w:spacing w:after="0" w:line="240" w:lineRule="auto"/>
        <w:rPr>
          <w:lang w:val="en-US"/>
        </w:rPr>
      </w:pPr>
      <w:r>
        <w:rPr>
          <w:vanish/>
        </w:rPr>
        <w:t>δης</w:t>
      </w:r>
      <w:r>
        <w:rPr>
          <w:vanish/>
        </w:rPr>
        <w:cr/>
        <w:t>﷽﷽﷽﷽﷽﷽ο</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sectPr w:rsidR="00BC53E0" w:rsidRPr="00BC53E0" w:rsidSect="004143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Calibri">
    <w:panose1 w:val="020F0502020204030204"/>
    <w:charset w:val="55"/>
    <w:family w:val="auto"/>
    <w:pitch w:val="variable"/>
    <w:sig w:usb0="E10002FF" w:usb1="4000ACFF" w:usb2="00000009" w:usb3="00000000" w:csb0="0000019F"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0"/>
    <w:rsid w:val="00184B21"/>
    <w:rsid w:val="001D5DDD"/>
    <w:rsid w:val="0041438A"/>
    <w:rsid w:val="00570FFC"/>
    <w:rsid w:val="00BC53E0"/>
    <w:rsid w:val="00D22436"/>
    <w:rsid w:val="00D67347"/>
    <w:rsid w:val="00E83163"/>
    <w:rsid w:val="00F4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EE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E0"/>
    <w:pPr>
      <w:spacing w:after="200" w:line="276" w:lineRule="auto"/>
    </w:pPr>
    <w:rPr>
      <w:rFonts w:ascii="Calibri" w:eastAsia="Calibri" w:hAnsi="Calibri" w:cs="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E0"/>
    <w:pPr>
      <w:spacing w:after="200" w:line="276" w:lineRule="auto"/>
    </w:pPr>
    <w:rPr>
      <w:rFonts w:ascii="Calibri" w:eastAsia="Calibri" w:hAnsi="Calibri" w:cs="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289</Words>
  <Characters>1653</Characters>
  <Application>Microsoft Macintosh Word</Application>
  <DocSecurity>0</DocSecurity>
  <Lines>13</Lines>
  <Paragraphs>3</Paragraphs>
  <ScaleCrop>false</ScaleCrop>
  <Company>University of Athens</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Efstathopoulos</dc:creator>
  <cp:keywords/>
  <dc:description/>
  <cp:lastModifiedBy>Stathis Efstathopoulos</cp:lastModifiedBy>
  <cp:revision>7</cp:revision>
  <dcterms:created xsi:type="dcterms:W3CDTF">2014-01-18T14:55:00Z</dcterms:created>
  <dcterms:modified xsi:type="dcterms:W3CDTF">2014-01-20T16:11:00Z</dcterms:modified>
</cp:coreProperties>
</file>